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0A98E" w14:textId="77777777" w:rsidR="00A93A43" w:rsidRPr="00A84A03" w:rsidRDefault="00A93A43" w:rsidP="00A93A43">
      <w:pPr>
        <w:pStyle w:val="ListParagraph"/>
        <w:ind w:left="0"/>
        <w:jc w:val="center"/>
        <w:rPr>
          <w:b/>
          <w:i w:val="0"/>
          <w:sz w:val="28"/>
          <w:szCs w:val="28"/>
        </w:rPr>
      </w:pPr>
      <w:r w:rsidRPr="00A84A03">
        <w:rPr>
          <w:b/>
          <w:i w:val="0"/>
          <w:sz w:val="28"/>
          <w:szCs w:val="28"/>
        </w:rPr>
        <w:t>Royal Tara Golf Club</w:t>
      </w:r>
    </w:p>
    <w:p w14:paraId="4565ABBD" w14:textId="578E78E6" w:rsidR="00A93A43" w:rsidRPr="00A84A03" w:rsidRDefault="0007041E" w:rsidP="00A93A43">
      <w:pPr>
        <w:pStyle w:val="ListParagraph"/>
        <w:ind w:left="0"/>
        <w:jc w:val="center"/>
        <w:rPr>
          <w:b/>
          <w:i w:val="0"/>
          <w:sz w:val="28"/>
          <w:szCs w:val="28"/>
        </w:rPr>
      </w:pPr>
      <w:r>
        <w:rPr>
          <w:b/>
          <w:i w:val="0"/>
          <w:sz w:val="28"/>
          <w:szCs w:val="28"/>
        </w:rPr>
        <w:t>200</w:t>
      </w:r>
      <w:r w:rsidR="00F37FAD">
        <w:rPr>
          <w:b/>
          <w:i w:val="0"/>
          <w:sz w:val="28"/>
          <w:szCs w:val="28"/>
        </w:rPr>
        <w:t xml:space="preserve"> </w:t>
      </w:r>
      <w:r w:rsidR="00A93A43" w:rsidRPr="00A84A03">
        <w:rPr>
          <w:b/>
          <w:i w:val="0"/>
          <w:sz w:val="28"/>
          <w:szCs w:val="28"/>
        </w:rPr>
        <w:t xml:space="preserve">Club </w:t>
      </w:r>
    </w:p>
    <w:p w14:paraId="10F485D0" w14:textId="77777777" w:rsidR="00A93A43" w:rsidRDefault="00A93A43" w:rsidP="00A93A43">
      <w:pPr>
        <w:pStyle w:val="ListParagraph"/>
        <w:ind w:left="0"/>
        <w:rPr>
          <w:b/>
          <w:i w:val="0"/>
          <w:sz w:val="24"/>
          <w:szCs w:val="24"/>
        </w:rPr>
      </w:pPr>
    </w:p>
    <w:p w14:paraId="0FBE3B0E" w14:textId="77777777" w:rsidR="00A93A43" w:rsidRPr="00A84A03" w:rsidRDefault="00A93A43" w:rsidP="00A93A43">
      <w:pPr>
        <w:pStyle w:val="ListParagraph"/>
        <w:ind w:left="0"/>
        <w:rPr>
          <w:b/>
          <w:i w:val="0"/>
          <w:sz w:val="24"/>
          <w:szCs w:val="24"/>
        </w:rPr>
      </w:pPr>
      <w:r w:rsidRPr="00A84A03">
        <w:rPr>
          <w:b/>
          <w:i w:val="0"/>
          <w:sz w:val="24"/>
          <w:szCs w:val="24"/>
        </w:rPr>
        <w:t>Terms &amp; Conditions</w:t>
      </w:r>
    </w:p>
    <w:p w14:paraId="1F40F7EB" w14:textId="77777777" w:rsidR="00A93A43" w:rsidRPr="00A93A43" w:rsidRDefault="00A93A43" w:rsidP="00A93A43">
      <w:pPr>
        <w:rPr>
          <w:i w:val="0"/>
          <w:sz w:val="18"/>
          <w:szCs w:val="18"/>
        </w:rPr>
      </w:pPr>
      <w:r w:rsidRPr="00A93A43">
        <w:rPr>
          <w:b/>
          <w:i w:val="0"/>
          <w:sz w:val="18"/>
          <w:szCs w:val="18"/>
        </w:rPr>
        <w:t>The Objective</w:t>
      </w:r>
      <w:r w:rsidRPr="00A93A43">
        <w:rPr>
          <w:i w:val="0"/>
          <w:sz w:val="18"/>
          <w:szCs w:val="18"/>
        </w:rPr>
        <w:t xml:space="preserve"> of the RTGC 200 Club is to raise funds for Royal Tara Golf Club Course Development and Juvenile Golf</w:t>
      </w:r>
    </w:p>
    <w:p w14:paraId="778474A6" w14:textId="0FC0F83C" w:rsidR="00A93A43" w:rsidRPr="00A93A43" w:rsidRDefault="00A93A43" w:rsidP="00A93A43">
      <w:pPr>
        <w:pStyle w:val="ListParagraph"/>
        <w:ind w:left="0"/>
        <w:rPr>
          <w:i w:val="0"/>
          <w:sz w:val="18"/>
          <w:szCs w:val="18"/>
        </w:rPr>
      </w:pPr>
      <w:r w:rsidRPr="00A93A43">
        <w:rPr>
          <w:i w:val="0"/>
          <w:sz w:val="18"/>
          <w:szCs w:val="18"/>
        </w:rPr>
        <w:t>By participating in the RTGC 200</w:t>
      </w:r>
      <w:r w:rsidR="00F37FAD">
        <w:rPr>
          <w:i w:val="0"/>
          <w:sz w:val="18"/>
          <w:szCs w:val="18"/>
        </w:rPr>
        <w:t xml:space="preserve"> </w:t>
      </w:r>
      <w:r w:rsidRPr="00A93A43">
        <w:rPr>
          <w:i w:val="0"/>
          <w:sz w:val="18"/>
          <w:szCs w:val="18"/>
        </w:rPr>
        <w:t xml:space="preserve">Club Draw Members shall accept the Terms &amp; Conditions of the RTGC 200 Club as </w:t>
      </w:r>
      <w:r w:rsidR="006B3916">
        <w:rPr>
          <w:i w:val="0"/>
          <w:sz w:val="18"/>
          <w:szCs w:val="18"/>
        </w:rPr>
        <w:t>set</w:t>
      </w:r>
      <w:r w:rsidRPr="00A93A43">
        <w:rPr>
          <w:i w:val="0"/>
          <w:sz w:val="18"/>
          <w:szCs w:val="18"/>
        </w:rPr>
        <w:t xml:space="preserve"> out hereunder.</w:t>
      </w:r>
    </w:p>
    <w:p w14:paraId="4489382E" w14:textId="073DF73D" w:rsidR="00A93A43" w:rsidRPr="00A93A43" w:rsidRDefault="00A93A43" w:rsidP="00A93A43">
      <w:pPr>
        <w:pStyle w:val="ListParagraph"/>
        <w:ind w:left="0"/>
        <w:rPr>
          <w:i w:val="0"/>
          <w:sz w:val="18"/>
          <w:szCs w:val="18"/>
        </w:rPr>
      </w:pPr>
      <w:r w:rsidRPr="00A93A43">
        <w:rPr>
          <w:i w:val="0"/>
          <w:sz w:val="18"/>
          <w:szCs w:val="18"/>
        </w:rPr>
        <w:t xml:space="preserve"> Membership of the RTGC 200 Club is open only to Members of Royal Tara Golf Club who are aged 18 years or older.</w:t>
      </w:r>
    </w:p>
    <w:p w14:paraId="5F3D1161" w14:textId="112731D6" w:rsidR="00A93A43" w:rsidRPr="00A93A43" w:rsidRDefault="00A93A43" w:rsidP="00A93A43">
      <w:pPr>
        <w:rPr>
          <w:i w:val="0"/>
          <w:sz w:val="18"/>
          <w:szCs w:val="18"/>
        </w:rPr>
      </w:pPr>
      <w:r w:rsidRPr="00A93A43">
        <w:rPr>
          <w:i w:val="0"/>
          <w:sz w:val="18"/>
          <w:szCs w:val="18"/>
        </w:rPr>
        <w:t>Members may join the RTGC 200 Club either as an individual subscription, family subscription or group subscription up to a maximum of 4 members per group. All group members</w:t>
      </w:r>
      <w:r w:rsidR="007B260D">
        <w:rPr>
          <w:i w:val="0"/>
          <w:sz w:val="18"/>
          <w:szCs w:val="18"/>
        </w:rPr>
        <w:t xml:space="preserve"> and family group members</w:t>
      </w:r>
      <w:r w:rsidRPr="00A93A43">
        <w:rPr>
          <w:i w:val="0"/>
          <w:sz w:val="18"/>
          <w:szCs w:val="18"/>
        </w:rPr>
        <w:t xml:space="preserve"> shall be full members of RTGC. </w:t>
      </w:r>
    </w:p>
    <w:p w14:paraId="44D099D1" w14:textId="77777777" w:rsidR="00A93A43" w:rsidRPr="00A93A43" w:rsidRDefault="00A93A43" w:rsidP="00A93A43">
      <w:pPr>
        <w:rPr>
          <w:i w:val="0"/>
          <w:sz w:val="18"/>
          <w:szCs w:val="18"/>
        </w:rPr>
      </w:pPr>
      <w:r w:rsidRPr="00A93A43">
        <w:rPr>
          <w:i w:val="0"/>
          <w:sz w:val="18"/>
          <w:szCs w:val="18"/>
        </w:rPr>
        <w:t>Subscriptions may not be purchased by, or in the names of, children under18.</w:t>
      </w:r>
    </w:p>
    <w:p w14:paraId="11A9D021" w14:textId="77777777" w:rsidR="00A93A43" w:rsidRPr="00A93A43" w:rsidRDefault="00A93A43" w:rsidP="00A93A43">
      <w:pPr>
        <w:rPr>
          <w:i w:val="0"/>
          <w:sz w:val="18"/>
          <w:szCs w:val="18"/>
        </w:rPr>
      </w:pPr>
      <w:r w:rsidRPr="00A93A43">
        <w:rPr>
          <w:i w:val="0"/>
          <w:sz w:val="18"/>
          <w:szCs w:val="18"/>
        </w:rPr>
        <w:t>Applications for Membership of the RTGC 200 Club may be made as follows:</w:t>
      </w:r>
    </w:p>
    <w:p w14:paraId="3AA2365D" w14:textId="0C805585" w:rsidR="00A93A43" w:rsidRPr="00A93A43" w:rsidRDefault="00A93A43" w:rsidP="00A93A43">
      <w:pPr>
        <w:pStyle w:val="ListParagraph"/>
        <w:numPr>
          <w:ilvl w:val="0"/>
          <w:numId w:val="1"/>
        </w:numPr>
        <w:rPr>
          <w:i w:val="0"/>
          <w:sz w:val="18"/>
          <w:szCs w:val="18"/>
        </w:rPr>
      </w:pPr>
      <w:r w:rsidRPr="00A93A43">
        <w:rPr>
          <w:i w:val="0"/>
          <w:sz w:val="18"/>
          <w:szCs w:val="18"/>
        </w:rPr>
        <w:t xml:space="preserve">By completing the Application Form </w:t>
      </w:r>
      <w:r w:rsidR="00861368">
        <w:rPr>
          <w:i w:val="0"/>
          <w:sz w:val="18"/>
          <w:szCs w:val="18"/>
        </w:rPr>
        <w:t>which is attached overleaf and also</w:t>
      </w:r>
      <w:r w:rsidRPr="00A93A43">
        <w:rPr>
          <w:i w:val="0"/>
          <w:sz w:val="18"/>
          <w:szCs w:val="18"/>
        </w:rPr>
        <w:t xml:space="preserve"> available in the Office, Bar and Pro Shop.</w:t>
      </w:r>
    </w:p>
    <w:p w14:paraId="7C0C6659" w14:textId="77777777" w:rsidR="00A93A43" w:rsidRPr="00A93A43" w:rsidRDefault="00A93A43" w:rsidP="00A93A43">
      <w:pPr>
        <w:pStyle w:val="ListParagraph"/>
        <w:ind w:left="0"/>
        <w:rPr>
          <w:i w:val="0"/>
          <w:sz w:val="18"/>
          <w:szCs w:val="18"/>
        </w:rPr>
      </w:pPr>
    </w:p>
    <w:p w14:paraId="02BF5900" w14:textId="374F37B4" w:rsidR="00A93A43" w:rsidRPr="00A93A43" w:rsidRDefault="00A93A43" w:rsidP="00A93A43">
      <w:pPr>
        <w:pStyle w:val="ListParagraph"/>
        <w:numPr>
          <w:ilvl w:val="0"/>
          <w:numId w:val="1"/>
        </w:numPr>
        <w:rPr>
          <w:i w:val="0"/>
          <w:sz w:val="18"/>
          <w:szCs w:val="18"/>
        </w:rPr>
      </w:pPr>
      <w:r w:rsidRPr="00A93A43">
        <w:rPr>
          <w:i w:val="0"/>
          <w:sz w:val="18"/>
          <w:szCs w:val="18"/>
        </w:rPr>
        <w:t xml:space="preserve">The completed application form should be given to a member of Staff in the Office, a member of the Ladies Committee, the Men’s Committee, the Board of Management or placed in a sealed envelope (marked for attention of the Office) and left at the Bar. </w:t>
      </w:r>
    </w:p>
    <w:p w14:paraId="4FAD2D25" w14:textId="77777777" w:rsidR="00A93A43" w:rsidRPr="00A93A43" w:rsidRDefault="00A93A43" w:rsidP="00A93A43">
      <w:pPr>
        <w:pStyle w:val="ListParagraph"/>
        <w:rPr>
          <w:i w:val="0"/>
          <w:sz w:val="18"/>
          <w:szCs w:val="18"/>
        </w:rPr>
      </w:pPr>
    </w:p>
    <w:p w14:paraId="7518B38D" w14:textId="651F465D" w:rsidR="00A93A43" w:rsidRPr="00A93A43" w:rsidRDefault="00A93A43" w:rsidP="00A93A43">
      <w:pPr>
        <w:pStyle w:val="ListParagraph"/>
        <w:numPr>
          <w:ilvl w:val="0"/>
          <w:numId w:val="1"/>
        </w:numPr>
        <w:rPr>
          <w:i w:val="0"/>
          <w:sz w:val="18"/>
          <w:szCs w:val="18"/>
        </w:rPr>
      </w:pPr>
      <w:r w:rsidRPr="00A93A43">
        <w:rPr>
          <w:i w:val="0"/>
          <w:sz w:val="18"/>
          <w:szCs w:val="18"/>
        </w:rPr>
        <w:t>Completed Application Form inclusive of monies or DD Mandate shall be returned to the Office</w:t>
      </w:r>
    </w:p>
    <w:p w14:paraId="2431CE27" w14:textId="5D04B40D" w:rsidR="00A93A43" w:rsidRPr="00A93A43" w:rsidRDefault="00A93A43" w:rsidP="00A93A43">
      <w:pPr>
        <w:rPr>
          <w:i w:val="0"/>
          <w:sz w:val="18"/>
          <w:szCs w:val="18"/>
        </w:rPr>
      </w:pPr>
      <w:r w:rsidRPr="00A93A43">
        <w:rPr>
          <w:i w:val="0"/>
          <w:sz w:val="18"/>
          <w:szCs w:val="18"/>
        </w:rPr>
        <w:t xml:space="preserve">The monthly subscription will be €20 </w:t>
      </w:r>
      <w:r w:rsidR="00F37FAD">
        <w:rPr>
          <w:i w:val="0"/>
          <w:sz w:val="18"/>
          <w:szCs w:val="18"/>
        </w:rPr>
        <w:t xml:space="preserve">per </w:t>
      </w:r>
      <w:r w:rsidRPr="00A93A43">
        <w:rPr>
          <w:i w:val="0"/>
          <w:sz w:val="18"/>
          <w:szCs w:val="18"/>
        </w:rPr>
        <w:t xml:space="preserve">month </w:t>
      </w:r>
      <w:r w:rsidR="00F37FAD">
        <w:rPr>
          <w:i w:val="0"/>
          <w:sz w:val="18"/>
          <w:szCs w:val="18"/>
        </w:rPr>
        <w:t>and members may join at any time.</w:t>
      </w:r>
    </w:p>
    <w:p w14:paraId="25BE7BF1" w14:textId="77777777" w:rsidR="00A93A43" w:rsidRPr="00A93A43" w:rsidRDefault="00A93A43" w:rsidP="00A93A43">
      <w:pPr>
        <w:rPr>
          <w:i w:val="0"/>
          <w:sz w:val="18"/>
          <w:szCs w:val="18"/>
        </w:rPr>
      </w:pPr>
      <w:r w:rsidRPr="00A93A43">
        <w:rPr>
          <w:i w:val="0"/>
          <w:sz w:val="18"/>
          <w:szCs w:val="18"/>
        </w:rPr>
        <w:t>The subscription payment may be made by Cash, Debit Card or Cheque for the full 12- month period of the draw or by Direct Debit Request Form.</w:t>
      </w:r>
    </w:p>
    <w:p w14:paraId="26B373F4" w14:textId="6A17A8CC" w:rsidR="00A93A43" w:rsidRDefault="00A93A43">
      <w:pPr>
        <w:rPr>
          <w:i w:val="0"/>
          <w:sz w:val="18"/>
          <w:szCs w:val="18"/>
        </w:rPr>
      </w:pPr>
      <w:r w:rsidRPr="00A93A43">
        <w:rPr>
          <w:i w:val="0"/>
          <w:sz w:val="18"/>
          <w:szCs w:val="18"/>
        </w:rPr>
        <w:t xml:space="preserve">Payment of the full year subscription of €240 upfront shall be before or on the 15th day of the month joining the Draw. </w:t>
      </w:r>
    </w:p>
    <w:p w14:paraId="4009BF07" w14:textId="77777777" w:rsidR="00A93A43" w:rsidRPr="00A93A43" w:rsidRDefault="00A93A43" w:rsidP="00A93A43">
      <w:pPr>
        <w:rPr>
          <w:i w:val="0"/>
          <w:sz w:val="18"/>
          <w:szCs w:val="18"/>
        </w:rPr>
      </w:pPr>
      <w:r w:rsidRPr="00A93A43">
        <w:rPr>
          <w:i w:val="0"/>
          <w:sz w:val="18"/>
          <w:szCs w:val="18"/>
        </w:rPr>
        <w:t>Only those members whose monthly subscription has been paid by the 20th day of the month will be included into that month’s draw.</w:t>
      </w:r>
    </w:p>
    <w:p w14:paraId="50F237EC" w14:textId="77777777" w:rsidR="00A93A43" w:rsidRPr="00A93A43" w:rsidRDefault="00A93A43" w:rsidP="00A93A43">
      <w:pPr>
        <w:rPr>
          <w:i w:val="0"/>
          <w:sz w:val="18"/>
          <w:szCs w:val="18"/>
        </w:rPr>
      </w:pPr>
      <w:r w:rsidRPr="00A93A43">
        <w:rPr>
          <w:i w:val="0"/>
          <w:sz w:val="18"/>
          <w:szCs w:val="18"/>
        </w:rPr>
        <w:t>If a member of the “RTGC 200 Club” Direct Debit fails to deliver to RTGC by 3 days before the draw, the member’s number will be excluded from the draw for that month.</w:t>
      </w:r>
    </w:p>
    <w:p w14:paraId="77584467" w14:textId="77777777" w:rsidR="00A93A43" w:rsidRPr="00A93A43" w:rsidRDefault="00A93A43" w:rsidP="00A93A43">
      <w:pPr>
        <w:rPr>
          <w:i w:val="0"/>
          <w:sz w:val="18"/>
          <w:szCs w:val="18"/>
        </w:rPr>
      </w:pPr>
      <w:r w:rsidRPr="00A93A43">
        <w:rPr>
          <w:i w:val="0"/>
          <w:sz w:val="18"/>
          <w:szCs w:val="18"/>
        </w:rPr>
        <w:t>If a member’s DD fails to be delivered for two consecutive payments, he /she may be removed from the RTGC 200Club.</w:t>
      </w:r>
    </w:p>
    <w:p w14:paraId="478E3B45" w14:textId="49D0E457" w:rsidR="00A93A43" w:rsidRPr="00A93A43" w:rsidRDefault="00A93A43" w:rsidP="00A93A43">
      <w:pPr>
        <w:rPr>
          <w:i w:val="0"/>
          <w:sz w:val="18"/>
          <w:szCs w:val="18"/>
        </w:rPr>
      </w:pPr>
      <w:r w:rsidRPr="00A93A43">
        <w:rPr>
          <w:i w:val="0"/>
          <w:sz w:val="18"/>
          <w:szCs w:val="18"/>
        </w:rPr>
        <w:t xml:space="preserve">The </w:t>
      </w:r>
      <w:r w:rsidR="009F6EE6">
        <w:rPr>
          <w:b/>
          <w:bCs/>
          <w:i w:val="0"/>
          <w:sz w:val="18"/>
          <w:szCs w:val="18"/>
        </w:rPr>
        <w:t>P</w:t>
      </w:r>
      <w:r w:rsidRPr="009F6EE6">
        <w:rPr>
          <w:b/>
          <w:bCs/>
          <w:i w:val="0"/>
          <w:sz w:val="18"/>
          <w:szCs w:val="18"/>
        </w:rPr>
        <w:t xml:space="preserve">rize </w:t>
      </w:r>
      <w:r w:rsidR="009F6EE6">
        <w:rPr>
          <w:b/>
          <w:bCs/>
          <w:i w:val="0"/>
          <w:sz w:val="18"/>
          <w:szCs w:val="18"/>
        </w:rPr>
        <w:t>F</w:t>
      </w:r>
      <w:r w:rsidRPr="009F6EE6">
        <w:rPr>
          <w:b/>
          <w:bCs/>
          <w:i w:val="0"/>
          <w:sz w:val="18"/>
          <w:szCs w:val="18"/>
        </w:rPr>
        <w:t>und</w:t>
      </w:r>
      <w:r w:rsidRPr="00A93A43">
        <w:rPr>
          <w:i w:val="0"/>
          <w:sz w:val="18"/>
          <w:szCs w:val="18"/>
        </w:rPr>
        <w:t xml:space="preserve"> will be 50% of the overall Monthly Subscription as follows</w:t>
      </w:r>
    </w:p>
    <w:p w14:paraId="505E9586" w14:textId="77777777" w:rsidR="00A84A03" w:rsidRDefault="00A93A43" w:rsidP="00A93A43">
      <w:pPr>
        <w:rPr>
          <w:i w:val="0"/>
          <w:sz w:val="18"/>
          <w:szCs w:val="18"/>
        </w:rPr>
      </w:pPr>
      <w:r w:rsidRPr="00A93A43">
        <w:rPr>
          <w:i w:val="0"/>
          <w:sz w:val="18"/>
          <w:szCs w:val="18"/>
        </w:rPr>
        <w:t xml:space="preserve">1st - 25% of the pot </w:t>
      </w:r>
    </w:p>
    <w:p w14:paraId="3684A0BB" w14:textId="1A848A28" w:rsidR="00A93A43" w:rsidRPr="00A93A43" w:rsidRDefault="00A93A43" w:rsidP="00A93A43">
      <w:pPr>
        <w:rPr>
          <w:i w:val="0"/>
          <w:sz w:val="18"/>
          <w:szCs w:val="18"/>
        </w:rPr>
      </w:pPr>
      <w:r w:rsidRPr="00A93A43">
        <w:rPr>
          <w:i w:val="0"/>
          <w:sz w:val="18"/>
          <w:szCs w:val="18"/>
        </w:rPr>
        <w:t xml:space="preserve">(if </w:t>
      </w:r>
      <w:r w:rsidR="00A84A03">
        <w:rPr>
          <w:i w:val="0"/>
          <w:sz w:val="18"/>
          <w:szCs w:val="18"/>
        </w:rPr>
        <w:t xml:space="preserve">there are </w:t>
      </w:r>
      <w:r w:rsidRPr="00A93A43">
        <w:rPr>
          <w:i w:val="0"/>
          <w:sz w:val="18"/>
          <w:szCs w:val="18"/>
        </w:rPr>
        <w:t>200 in the draw then</w:t>
      </w:r>
      <w:r w:rsidR="00A84A03">
        <w:rPr>
          <w:i w:val="0"/>
          <w:sz w:val="18"/>
          <w:szCs w:val="18"/>
        </w:rPr>
        <w:t xml:space="preserve"> the</w:t>
      </w:r>
      <w:r w:rsidRPr="00A93A43">
        <w:rPr>
          <w:i w:val="0"/>
          <w:sz w:val="18"/>
          <w:szCs w:val="18"/>
        </w:rPr>
        <w:t xml:space="preserve"> 1</w:t>
      </w:r>
      <w:r w:rsidRPr="00A93A43">
        <w:rPr>
          <w:i w:val="0"/>
          <w:sz w:val="18"/>
          <w:szCs w:val="18"/>
          <w:vertAlign w:val="superscript"/>
        </w:rPr>
        <w:t>st</w:t>
      </w:r>
      <w:r w:rsidRPr="00A93A43">
        <w:rPr>
          <w:i w:val="0"/>
          <w:sz w:val="18"/>
          <w:szCs w:val="18"/>
        </w:rPr>
        <w:t xml:space="preserve"> prize will be €1,000 or pro-rata if less than 200 in </w:t>
      </w:r>
      <w:r w:rsidR="00004327">
        <w:rPr>
          <w:i w:val="0"/>
          <w:sz w:val="18"/>
          <w:szCs w:val="18"/>
        </w:rPr>
        <w:t xml:space="preserve">the </w:t>
      </w:r>
      <w:r w:rsidRPr="00A93A43">
        <w:rPr>
          <w:i w:val="0"/>
          <w:sz w:val="18"/>
          <w:szCs w:val="18"/>
        </w:rPr>
        <w:t>draw</w:t>
      </w:r>
      <w:r w:rsidR="00A84A03">
        <w:rPr>
          <w:i w:val="0"/>
          <w:sz w:val="18"/>
          <w:szCs w:val="18"/>
        </w:rPr>
        <w:t>)</w:t>
      </w:r>
      <w:r w:rsidRPr="00A93A43">
        <w:rPr>
          <w:i w:val="0"/>
          <w:sz w:val="18"/>
          <w:szCs w:val="18"/>
        </w:rPr>
        <w:t>.</w:t>
      </w:r>
    </w:p>
    <w:p w14:paraId="1916F789" w14:textId="77777777" w:rsidR="00A93A43" w:rsidRPr="00A93A43" w:rsidRDefault="00A93A43" w:rsidP="00A93A43">
      <w:pPr>
        <w:rPr>
          <w:i w:val="0"/>
          <w:sz w:val="18"/>
          <w:szCs w:val="18"/>
        </w:rPr>
      </w:pPr>
      <w:r w:rsidRPr="00A93A43">
        <w:rPr>
          <w:i w:val="0"/>
          <w:sz w:val="18"/>
          <w:szCs w:val="18"/>
        </w:rPr>
        <w:t>2nd - 15% of the pot (if 200 in draw then 2</w:t>
      </w:r>
      <w:r w:rsidRPr="00A93A43">
        <w:rPr>
          <w:i w:val="0"/>
          <w:sz w:val="18"/>
          <w:szCs w:val="18"/>
          <w:vertAlign w:val="superscript"/>
        </w:rPr>
        <w:t>nd</w:t>
      </w:r>
      <w:r w:rsidRPr="00A93A43">
        <w:rPr>
          <w:i w:val="0"/>
          <w:sz w:val="18"/>
          <w:szCs w:val="18"/>
        </w:rPr>
        <w:t xml:space="preserve"> prize will be €600)</w:t>
      </w:r>
    </w:p>
    <w:p w14:paraId="2122EED4" w14:textId="77777777" w:rsidR="00A93A43" w:rsidRPr="00A93A43" w:rsidRDefault="00A93A43" w:rsidP="00A93A43">
      <w:pPr>
        <w:rPr>
          <w:i w:val="0"/>
          <w:sz w:val="18"/>
          <w:szCs w:val="18"/>
        </w:rPr>
      </w:pPr>
      <w:r w:rsidRPr="00A93A43">
        <w:rPr>
          <w:i w:val="0"/>
          <w:sz w:val="18"/>
          <w:szCs w:val="18"/>
        </w:rPr>
        <w:t>3rd - 10% of the pot (if 200 in draw then 3</w:t>
      </w:r>
      <w:r w:rsidRPr="00A93A43">
        <w:rPr>
          <w:i w:val="0"/>
          <w:sz w:val="18"/>
          <w:szCs w:val="18"/>
          <w:vertAlign w:val="superscript"/>
        </w:rPr>
        <w:t>nd</w:t>
      </w:r>
      <w:r w:rsidRPr="00A93A43">
        <w:rPr>
          <w:i w:val="0"/>
          <w:sz w:val="18"/>
          <w:szCs w:val="18"/>
        </w:rPr>
        <w:t xml:space="preserve"> prize will be €400)</w:t>
      </w:r>
    </w:p>
    <w:p w14:paraId="54310D5C" w14:textId="77777777" w:rsidR="00A93A43" w:rsidRPr="00A93A43" w:rsidRDefault="00A93A43" w:rsidP="00A93A43">
      <w:pPr>
        <w:rPr>
          <w:i w:val="0"/>
          <w:sz w:val="18"/>
          <w:szCs w:val="18"/>
        </w:rPr>
      </w:pPr>
      <w:r w:rsidRPr="00A93A43">
        <w:rPr>
          <w:i w:val="0"/>
          <w:sz w:val="18"/>
          <w:szCs w:val="18"/>
        </w:rPr>
        <w:t>Prizes will be rounded up to the nearest whole number of Euro.</w:t>
      </w:r>
    </w:p>
    <w:p w14:paraId="6FA73EC1" w14:textId="77777777" w:rsidR="00A93A43" w:rsidRPr="00A93A43" w:rsidRDefault="00A93A43" w:rsidP="00A93A43">
      <w:pPr>
        <w:rPr>
          <w:i w:val="0"/>
          <w:sz w:val="18"/>
          <w:szCs w:val="18"/>
        </w:rPr>
      </w:pPr>
      <w:r w:rsidRPr="00A93A43">
        <w:rPr>
          <w:i w:val="0"/>
          <w:sz w:val="18"/>
          <w:szCs w:val="18"/>
        </w:rPr>
        <w:t>The Draw will be held on the last Friday of each month unless otherwise notified.</w:t>
      </w:r>
    </w:p>
    <w:p w14:paraId="7E1F67AC" w14:textId="77777777" w:rsidR="00A93A43" w:rsidRPr="00A93A43" w:rsidRDefault="00A93A43" w:rsidP="00A93A43">
      <w:pPr>
        <w:rPr>
          <w:i w:val="0"/>
          <w:sz w:val="18"/>
          <w:szCs w:val="18"/>
        </w:rPr>
      </w:pPr>
      <w:r w:rsidRPr="00A93A43">
        <w:rPr>
          <w:i w:val="0"/>
          <w:sz w:val="18"/>
          <w:szCs w:val="18"/>
        </w:rPr>
        <w:t>In the event of a special or social event in the Clubhouse the draw may be held at this event. Members of the 200Club will be notified in advance of the change in the scheduled date.</w:t>
      </w:r>
    </w:p>
    <w:p w14:paraId="15D9318A" w14:textId="77777777" w:rsidR="00A93A43" w:rsidRPr="00A93A43" w:rsidRDefault="00A93A43" w:rsidP="00A93A43">
      <w:pPr>
        <w:rPr>
          <w:i w:val="0"/>
          <w:sz w:val="18"/>
          <w:szCs w:val="18"/>
        </w:rPr>
      </w:pPr>
      <w:r w:rsidRPr="00A93A43">
        <w:rPr>
          <w:i w:val="0"/>
          <w:sz w:val="18"/>
          <w:szCs w:val="18"/>
        </w:rPr>
        <w:t>Members may withdraw from the RTGC 200 Club by giving 1 month written notice to the Hon. Secretary of RTGC.</w:t>
      </w:r>
    </w:p>
    <w:p w14:paraId="484E3EF1" w14:textId="77777777" w:rsidR="00A93A43" w:rsidRPr="00A93A43" w:rsidRDefault="00A93A43" w:rsidP="00A93A43">
      <w:pPr>
        <w:pStyle w:val="ListParagraph"/>
        <w:ind w:left="0"/>
        <w:rPr>
          <w:i w:val="0"/>
          <w:sz w:val="18"/>
          <w:szCs w:val="18"/>
        </w:rPr>
      </w:pPr>
      <w:r w:rsidRPr="00A93A43">
        <w:rPr>
          <w:i w:val="0"/>
          <w:sz w:val="18"/>
          <w:szCs w:val="18"/>
        </w:rPr>
        <w:t>Any challenges or grievances regarding the Draw as a whole or an individual draw must be made in writing to the Hon. Secretary as soon as possible after the draw of concern, but absolutely before the next draw. Challenges or grievances made about a draw after the holding of the subsequent draw will not be accepted.</w:t>
      </w:r>
    </w:p>
    <w:p w14:paraId="0DFA7D87" w14:textId="77777777" w:rsidR="00A93A43" w:rsidRPr="00A93A43" w:rsidRDefault="00A93A43" w:rsidP="00A93A43">
      <w:pPr>
        <w:rPr>
          <w:i w:val="0"/>
          <w:sz w:val="18"/>
          <w:szCs w:val="18"/>
        </w:rPr>
      </w:pPr>
      <w:r w:rsidRPr="00A93A43">
        <w:rPr>
          <w:i w:val="0"/>
          <w:sz w:val="18"/>
          <w:szCs w:val="18"/>
        </w:rPr>
        <w:t xml:space="preserve">A draw maybe also be cancelled or postponed because of force majeure. </w:t>
      </w:r>
    </w:p>
    <w:p w14:paraId="0363665F" w14:textId="77777777" w:rsidR="00A93A43" w:rsidRPr="00A93A43" w:rsidRDefault="00A93A43" w:rsidP="00A93A43">
      <w:pPr>
        <w:pStyle w:val="ListParagraph"/>
        <w:ind w:left="0"/>
        <w:rPr>
          <w:i w:val="0"/>
          <w:sz w:val="18"/>
          <w:szCs w:val="18"/>
        </w:rPr>
      </w:pPr>
      <w:r w:rsidRPr="00A93A43">
        <w:rPr>
          <w:i w:val="0"/>
          <w:sz w:val="18"/>
          <w:szCs w:val="18"/>
        </w:rPr>
        <w:t>Any revisions to these rules will be notified to members 1 month in advance of implementation of the change.</w:t>
      </w:r>
    </w:p>
    <w:sectPr w:rsidR="00A93A43" w:rsidRPr="00A93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63A7"/>
    <w:multiLevelType w:val="hybridMultilevel"/>
    <w:tmpl w:val="F8BAA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43"/>
    <w:rsid w:val="00004327"/>
    <w:rsid w:val="0007041E"/>
    <w:rsid w:val="003D4768"/>
    <w:rsid w:val="006B3916"/>
    <w:rsid w:val="007B260D"/>
    <w:rsid w:val="00861368"/>
    <w:rsid w:val="009F6EE6"/>
    <w:rsid w:val="00A84A03"/>
    <w:rsid w:val="00A93A43"/>
    <w:rsid w:val="00F37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0A23"/>
  <w15:chartTrackingRefBased/>
  <w15:docId w15:val="{29219923-D734-4C66-9BC8-44028006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43"/>
    <w:pPr>
      <w:autoSpaceDE w:val="0"/>
      <w:autoSpaceDN w:val="0"/>
      <w:adjustRightInd w:val="0"/>
      <w:spacing w:before="100" w:after="100" w:line="276" w:lineRule="auto"/>
    </w:pPr>
    <w:rPr>
      <w:rFonts w:ascii="Calibri" w:eastAsia="Calibri" w:hAnsi="Calibri" w:cs="Calibr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Declan O'Brien</cp:lastModifiedBy>
  <cp:revision>6</cp:revision>
  <cp:lastPrinted>2020-12-04T14:14:00Z</cp:lastPrinted>
  <dcterms:created xsi:type="dcterms:W3CDTF">2020-10-26T14:24:00Z</dcterms:created>
  <dcterms:modified xsi:type="dcterms:W3CDTF">2020-12-04T14:32:00Z</dcterms:modified>
</cp:coreProperties>
</file>